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3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36"/>
      </w:tblGrid>
      <w:tr w:rsidR="00DE7E13" w:rsidRPr="00DE7E13" w:rsidTr="00DE7E13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4" w:type="dxa"/>
              <w:bottom w:w="50" w:type="dxa"/>
              <w:right w:w="84" w:type="dxa"/>
            </w:tcMar>
            <w:hideMark/>
          </w:tcPr>
          <w:p w:rsidR="00DE7E13" w:rsidRPr="00DE7E13" w:rsidRDefault="00DE7E13" w:rsidP="00DE7E1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Қазақстан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Республикасы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Президентінің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2015 </w:t>
            </w: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жылғы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29 </w:t>
            </w: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желтоқсандағы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 xml:space="preserve">№ 153 </w:t>
            </w:r>
            <w:proofErr w:type="spellStart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t>Жарлығымен</w:t>
            </w:r>
            <w:proofErr w:type="spellEnd"/>
            <w:r w:rsidRPr="00DE7E13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БЕКІТІЛГЕН</w:t>
            </w:r>
          </w:p>
        </w:tc>
      </w:tr>
    </w:tbl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bookmarkStart w:id="0" w:name="z8"/>
      <w:bookmarkEnd w:id="0"/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Қазақстан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Республикасы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қызметшілерінің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кодексі</w:t>
      </w:r>
      <w:proofErr w:type="spellEnd"/>
    </w:p>
    <w:p w:rsidR="00DE7E13" w:rsidRPr="00DE7E13" w:rsidRDefault="00DE7E13" w:rsidP="00DE7E13">
      <w:pPr>
        <w:shd w:val="clear" w:color="auto" w:fill="FFFFFF"/>
        <w:spacing w:after="0" w:line="318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Ескерту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.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кодексі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жаңа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редакцияда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– Қ</w:t>
      </w:r>
      <w:proofErr w:type="gram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Президентінің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22.02.2022 </w:t>
      </w:r>
      <w:hyperlink r:id="rId4" w:anchor="z131" w:history="1">
        <w:r w:rsidRPr="00DE7E13">
          <w:rPr>
            <w:rFonts w:ascii="Courier New" w:eastAsia="Times New Roman" w:hAnsi="Courier New" w:cs="Courier New"/>
            <w:color w:val="073A5E"/>
            <w:spacing w:val="2"/>
            <w:u w:val="single"/>
            <w:lang w:eastAsia="ru-RU"/>
          </w:rPr>
          <w:t>№ 814</w:t>
        </w:r>
      </w:hyperlink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 (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алғашқы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ресми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жарияланған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күнінен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бастап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қолданысқа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енгізіледі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 xml:space="preserve">) </w:t>
      </w:r>
      <w:proofErr w:type="spellStart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Жарлығымен</w:t>
      </w:r>
      <w:proofErr w:type="spellEnd"/>
      <w:r w:rsidRPr="00DE7E13">
        <w:rPr>
          <w:rFonts w:ascii="Courier New" w:eastAsia="Times New Roman" w:hAnsi="Courier New" w:cs="Courier New"/>
          <w:color w:val="FF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1-тарау.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Жалпы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ережелер</w:t>
      </w:r>
      <w:proofErr w:type="spellEnd"/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Қазақстан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Республикасының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өмі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ерекше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рөл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атқарады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тыныс-тіршілігін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қамтамасыз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мүдделерді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үздік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імді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тәсілмен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қанағаттандыруды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білдіреді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мүдделеріне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адалдық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танытуға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Қазақстан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халқының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бірлігі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елдегі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ұлтаралық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келісімді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нығайтуға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ықпал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тіл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тілдерге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Қазақстан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халқының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ст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үрлері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ғұрыптарына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құрметпен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міндеттейді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саясатты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ұстануға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оны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дәйекті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түрде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жүзіне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асыруға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пен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институттарына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деген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сенімін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сақтауға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нығайтуға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ұмтылуы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функцияларын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заңдарға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сәйкес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барлық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ниетімен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құзыретті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імді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түрде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орындайды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есептейді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атқару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тарапынан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ерекше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сені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білдіру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болып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табылады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әдебіне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жоғары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талаптар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қояды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2.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Қазақстан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Республикасы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осы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кодексі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(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бұдан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Кодекс)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әдебінің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стандарттарын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белгілейді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органдарға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деген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сенімін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нығайтуға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өзара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қарым-қатынастың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жоғары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мәдениетін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парасаттылық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атмосферасын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қалыптастыруға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сондай-ақ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әдепсіз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жағдайларының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алдын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бағытталған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3.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Кодекстің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мәтіні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ғимараттарында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көпшіліктің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қарауына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қолжетімді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жерлерде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орналастырылады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lastRenderedPageBreak/>
        <w:t xml:space="preserve">      4. Осы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Кодексте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белгіленген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стандарттары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барлық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2-тарау.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қызметтің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әдептік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қағидаттары</w:t>
      </w:r>
      <w:proofErr w:type="spellEnd"/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5.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әдебі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мынадай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қағидаттарға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негізделеді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ниеттілік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игіл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кәсіби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жауапты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2)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адалдық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шынайы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көзқарас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3)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әділдік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жеке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заңды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тұлғалардың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топтар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ұйымдардың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ықпалына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қарамастан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заңды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шешім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мән-жайлар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бойынша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біржақтылық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пен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субъективтілік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себебінен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адамдарды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кемсітуге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4)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ашықтық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жұртшылықпен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жұмыс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істеуге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дайын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екенін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көрсету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қимылының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ашықтығын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қамтамасыз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5)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сыпайылық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азаматтар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іптестерге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дұрыс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құрметпен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6) клиентке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бағдарлану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–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тұтынушы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ретінде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халықтың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сұраныстарына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толықтай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бағдарлай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отырып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көрсетілетін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сапасын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арттыру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жолданымдарды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кезiнде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төрешiлдiк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көрiнiстерiне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әуре-сарсаңға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салуға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жөнінде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шаралар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  <w:proofErr w:type="gramEnd"/>
    </w:p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3-тарау.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әдебінің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стандарттары</w:t>
      </w:r>
      <w:proofErr w:type="spellEnd"/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6.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мынадай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талаптар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қойылады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қарапайым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болу,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жалпы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бірдей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қабылданған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моральдық-әдептік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нормаларды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сақтау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шындыққа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сәйкес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келмейтін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мәліметтерді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таратпау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2)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мүдделеріне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азаматтардың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құқықтарына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нұқсан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келтіретін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әрекеттерге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тұру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3)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заңда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белгіленген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шектеулерді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сақтау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дделер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қақтығысын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болдырмау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lastRenderedPageBreak/>
        <w:t xml:space="preserve">      4)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азаматтармен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қары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қатынаста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әдептілік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таныту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дөрекілік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қадір-қасиетін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кемсіту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әдепсіздік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бейәдеп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мінез-құлық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фактілеріне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өздерінің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әрекеттерімен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мінез-құлқымен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олардың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тарапынан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сынға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себепкер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болмау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5)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іскерлік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пен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ресми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қағидаларын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сақтау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азаматтардың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алдында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өздері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өкілі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болып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табылатын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абыройы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беделіне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айқын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нұқсан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келтіретін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әрекеттер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жасауға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6)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лауазымдық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атқ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ару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байланысты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сипатта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құқыққа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сыйымсыз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уәделерді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құқыққа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сыйымсыз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міндеттемелерді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алмау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7)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жеке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сипаттағы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мәселелерді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шешу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ұйымдардың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де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адамдардың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ықпал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жағдайын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сондай-ақ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онымен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байланысты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мүмкіндіктерді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діни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бірлестіктердің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да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коммерциялық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емес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ұйымдардың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мүдделерінде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ішінде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олар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көзқарасын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насихаттау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пайдаланбау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8)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меншіктің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сақталуын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қамтамасыз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мүлікті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тек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нысаналы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мақсаты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бойынша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лауазымдық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ұқсат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етілген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түрлерін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орындау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пайдалану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9)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орындау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кедергі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келтіретін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құқыққа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сыйымсыз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қаржылық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мүліктік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мүдделерді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қудаламау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7.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міндеттерді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орындау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кезіндегі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сырт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келбеті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аппараттың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беделін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нығайтуға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ықпал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ресмилікпен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ұстамдылықпен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ұқыптылықпен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ерекшеленетін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жалпыға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бірдей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қабылданған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іскерлік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стил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8.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іптестерімен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қарым-қатынаста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: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ұжымда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іскерлік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жанашыр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өзара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қары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қатынас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пен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сындарлы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ынтымақтастықты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орнату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нығайтуға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ықпал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2)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тарапынан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нормаларын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бұзудың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кесуге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не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жөнінде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де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шараларды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3)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ұжымда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іптестерінің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ар-намысы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қадір-қасиетіне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нұқсан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келтіретін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жеке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кәсіби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қасиеттерін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талқылаудан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тартынуға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lastRenderedPageBreak/>
        <w:t xml:space="preserve">      4)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құлқымен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бейтараптықтың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әділдіктің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риясыздықтың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жеке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адамның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ар-намысы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қадір-қасиетіне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құрметпен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қараудың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үлгісі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5)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ар-намысы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мен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қаді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қасиетін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кемсітушіліктің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қолсұғушылықтың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нысандарын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болдырмайтын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қолайлы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моральдық-психологиялық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ахуал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жасауға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бағытталған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шаралар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6)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жалпы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бірдей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қабылданған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моральдық-әдептілік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нормаларға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үйлеспейтін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әрекеттер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жасауға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мәжбүрлемеуге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7)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іптестеріне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қатысты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негізсіз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айыптауларға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дөрекілік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қадір-қасиетін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кемсіту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әдепсіздік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бейәдеп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мінез-құлық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фактілеріне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;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8)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іптестеріне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діни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нанымдарын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таңбауға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астындағы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діни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бірлестіктердің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да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коммерциялық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емес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ұйымдардың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қатысуға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мәжбүрлемеуге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9.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саясат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жұмыс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мәселелері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жөніндегі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ікірін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егер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саясаттың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негізгі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бағыттарына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сәйкес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келмесе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жариялауға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рұқсат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етілмеген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ақпаратты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ашатын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болса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лауазымды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адамдарының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басқару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органдарының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да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атына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әдепсіз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сөздерді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қамтитын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болса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көпшілік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алдында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білдірмеуге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орган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мәселелері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бойынша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көпшілік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алдында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сөйлеуді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басшысы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немесе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органның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осыған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уәкілеттік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берілген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лауазымды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адамдары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жүзеге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асырады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ікірталастарды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беделіне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нұқсан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келтірместен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дұрыс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нысанда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жүргізуге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10.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тыс</w:t>
      </w:r>
      <w:proofErr w:type="spellEnd"/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уақытта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жалпыға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бірдей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қабылданған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моральдық-әдептілік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нормаларын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ұстануға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кішіпейілділік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танытуға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,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көрсетілетін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қызметтерді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алу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кезінде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өзінің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лауазымдық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жағдайын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баса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көрсетпеуге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пайдаланбауға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және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қоғамдық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имандылыққа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қолсұғумен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ұштасқан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қоғамға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қарсы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міне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з-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құлық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жағдайларына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жол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бермеуге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тиіс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4-тарау.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әдепті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бұзудың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профилактикасы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бойынша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үйлестіру</w:t>
      </w:r>
      <w:proofErr w:type="spellEnd"/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11.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істері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жөніндегі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у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әкілетті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орган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заңнамаға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сәйкес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әдепті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бұзудың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профилактикасы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бойынша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үйлестіруді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жүзеге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асырады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E7E13" w:rsidRPr="00DE7E13" w:rsidRDefault="00DE7E13" w:rsidP="00DE7E13">
      <w:pPr>
        <w:shd w:val="clear" w:color="auto" w:fill="FFFFFF"/>
        <w:spacing w:before="251" w:after="151" w:line="435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</w:pPr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lastRenderedPageBreak/>
        <w:t xml:space="preserve">5-тарау.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әдепті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бұзғаны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үшін</w:t>
      </w:r>
      <w:proofErr w:type="spellEnd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1E1E1E"/>
          <w:sz w:val="35"/>
          <w:szCs w:val="35"/>
          <w:lang w:eastAsia="ru-RU"/>
        </w:rPr>
        <w:t>жауаптылық</w:t>
      </w:r>
      <w:proofErr w:type="spellEnd"/>
    </w:p>
    <w:p w:rsidR="00DE7E13" w:rsidRPr="00DE7E13" w:rsidRDefault="00DE7E13" w:rsidP="00DE7E13">
      <w:pPr>
        <w:shd w:val="clear" w:color="auto" w:fill="FFFFFF"/>
        <w:spacing w:after="360" w:line="318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12.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Мемлекеттік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қызметшілердің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қызметтік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әдеп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стандарттарын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бұзуы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тәрті</w:t>
      </w:r>
      <w:proofErr w:type="gram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пт</w:t>
      </w:r>
      <w:proofErr w:type="gram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ік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жауаптылыққа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әкеп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</w:t>
      </w:r>
      <w:proofErr w:type="spellStart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соғады</w:t>
      </w:r>
      <w:proofErr w:type="spellEnd"/>
      <w:r w:rsidRPr="00DE7E13">
        <w:rPr>
          <w:rFonts w:ascii="Courier New" w:eastAsia="Times New Roman" w:hAnsi="Courier New" w:cs="Courier New"/>
          <w:color w:val="000000"/>
          <w:spacing w:val="2"/>
          <w:lang w:eastAsia="ru-RU"/>
        </w:rPr>
        <w:t>.</w:t>
      </w:r>
    </w:p>
    <w:p w:rsidR="00DB4D78" w:rsidRDefault="00DB4D78"/>
    <w:sectPr w:rsidR="00DB4D78" w:rsidSect="00DE7E1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7E13"/>
    <w:rsid w:val="00DB4D78"/>
    <w:rsid w:val="00D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78"/>
  </w:style>
  <w:style w:type="paragraph" w:styleId="3">
    <w:name w:val="heading 3"/>
    <w:basedOn w:val="a"/>
    <w:link w:val="30"/>
    <w:uiPriority w:val="9"/>
    <w:qFormat/>
    <w:rsid w:val="00DE7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7E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E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let.zan.kz/kaz/docs/U22000008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2022-03-25T05:33:00Z</dcterms:created>
  <dcterms:modified xsi:type="dcterms:W3CDTF">2022-03-25T05:34:00Z</dcterms:modified>
</cp:coreProperties>
</file>